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DACB8" w14:textId="77777777" w:rsidR="009372FB" w:rsidRPr="00722B09" w:rsidRDefault="009372FB" w:rsidP="009372FB">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31</w:t>
      </w:r>
    </w:p>
    <w:tbl>
      <w:tblPr>
        <w:tblW w:w="5000" w:type="pct"/>
        <w:tblCellMar>
          <w:left w:w="10" w:type="dxa"/>
          <w:right w:w="10" w:type="dxa"/>
        </w:tblCellMar>
        <w:tblLook w:val="07E0" w:firstRow="1" w:lastRow="1" w:firstColumn="1" w:lastColumn="1" w:noHBand="1" w:noVBand="1"/>
      </w:tblPr>
      <w:tblGrid>
        <w:gridCol w:w="2970"/>
        <w:gridCol w:w="6056"/>
      </w:tblGrid>
      <w:tr w:rsidR="009372FB" w:rsidRPr="00722B09" w14:paraId="5BC1D8C5" w14:textId="77777777" w:rsidTr="007B5772">
        <w:tc>
          <w:tcPr>
            <w:tcW w:w="1645" w:type="pct"/>
          </w:tcPr>
          <w:p w14:paraId="1FA7FD97" w14:textId="77777777" w:rsidR="009372FB" w:rsidRPr="00722B09" w:rsidRDefault="009372F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0AB84F2B" w14:textId="77777777" w:rsidR="009372FB" w:rsidRPr="00722B09" w:rsidRDefault="009372F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36A5E797" w14:textId="77777777" w:rsidR="009372FB" w:rsidRPr="00722B09" w:rsidRDefault="009372FB" w:rsidP="009372FB">
      <w:pPr>
        <w:spacing w:after="0" w:line="240" w:lineRule="auto"/>
        <w:jc w:val="center"/>
        <w:rPr>
          <w:rFonts w:ascii="Arial" w:hAnsi="Arial" w:cs="Arial"/>
          <w:b/>
          <w:color w:val="000000" w:themeColor="text1"/>
          <w:sz w:val="20"/>
          <w:szCs w:val="20"/>
        </w:rPr>
      </w:pPr>
    </w:p>
    <w:p w14:paraId="15B26686" w14:textId="77777777" w:rsidR="009372FB" w:rsidRPr="00722B09" w:rsidRDefault="009372FB" w:rsidP="009372FB">
      <w:pPr>
        <w:spacing w:after="0" w:line="240" w:lineRule="auto"/>
        <w:jc w:val="center"/>
        <w:rPr>
          <w:rFonts w:ascii="Arial" w:hAnsi="Arial" w:cs="Arial"/>
          <w:b/>
          <w:color w:val="000000" w:themeColor="text1"/>
          <w:sz w:val="20"/>
          <w:szCs w:val="20"/>
        </w:rPr>
      </w:pPr>
    </w:p>
    <w:p w14:paraId="7813CDE9" w14:textId="77777777" w:rsidR="009372FB" w:rsidRPr="00722B09" w:rsidRDefault="009372FB" w:rsidP="009372F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2ACF5C6E" w14:textId="77777777" w:rsidR="009372FB" w:rsidRPr="00722B09" w:rsidRDefault="009372FB" w:rsidP="009372F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Về việc thu hồi Giấy phép thăm dò nước dưới đất/</w:t>
      </w:r>
      <w:r w:rsidRPr="00722B09">
        <w:rPr>
          <w:rFonts w:ascii="Arial" w:hAnsi="Arial" w:cs="Arial"/>
          <w:b/>
          <w:color w:val="000000" w:themeColor="text1"/>
          <w:sz w:val="20"/>
          <w:szCs w:val="20"/>
        </w:rPr>
        <w:br/>
        <w:t>Giấy phép khai thác tài nguyên nước</w:t>
      </w:r>
    </w:p>
    <w:p w14:paraId="7019BA4E" w14:textId="77777777" w:rsidR="009372FB" w:rsidRPr="00722B09" w:rsidRDefault="009372FB" w:rsidP="009372FB">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w:t>
      </w:r>
    </w:p>
    <w:p w14:paraId="260D3414" w14:textId="77777777" w:rsidR="009372FB" w:rsidRPr="00722B09" w:rsidRDefault="009372FB" w:rsidP="009372FB">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6393B2EA" w14:textId="77777777" w:rsidR="009372FB" w:rsidRPr="00722B09" w:rsidRDefault="009372FB" w:rsidP="009372FB">
      <w:pPr>
        <w:spacing w:after="0" w:line="240" w:lineRule="auto"/>
        <w:jc w:val="center"/>
        <w:rPr>
          <w:rFonts w:ascii="Arial" w:hAnsi="Arial" w:cs="Arial"/>
          <w:color w:val="000000" w:themeColor="text1"/>
          <w:sz w:val="20"/>
          <w:szCs w:val="20"/>
        </w:rPr>
      </w:pPr>
    </w:p>
    <w:p w14:paraId="34439812"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202DB4F2"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w:t>
      </w:r>
      <w:r w:rsidRPr="00722B09">
        <w:rPr>
          <w:rFonts w:ascii="Arial" w:hAnsi="Arial" w:cs="Arial"/>
          <w:color w:val="000000" w:themeColor="text1"/>
          <w:sz w:val="20"/>
          <w:szCs w:val="20"/>
        </w:rPr>
        <w:t>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1483698E"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ngày.... tháng.... năm .... của Chính phủ quy định việc hành nghề khoan nước dưới đất, kê khai, đăng ký, cấp phép, dịch vụ tài nguyên nước và tiền cấp quyền khai thác tài nguyên nước;</w:t>
      </w:r>
    </w:p>
    <w:p w14:paraId="10752490"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Căn cứ..................................................................................................... (1);</w:t>
      </w:r>
    </w:p>
    <w:p w14:paraId="79084FB9" w14:textId="77777777" w:rsidR="009372FB" w:rsidRPr="00722B09" w:rsidRDefault="009372FB" w:rsidP="009372FB">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w:t>
      </w:r>
    </w:p>
    <w:p w14:paraId="4EE75AE0" w14:textId="77777777" w:rsidR="009372FB" w:rsidRPr="00722B09" w:rsidRDefault="009372FB" w:rsidP="009372FB">
      <w:pPr>
        <w:spacing w:after="0" w:line="240" w:lineRule="auto"/>
        <w:jc w:val="center"/>
        <w:rPr>
          <w:rFonts w:ascii="Arial" w:hAnsi="Arial" w:cs="Arial"/>
          <w:color w:val="000000" w:themeColor="text1"/>
          <w:sz w:val="20"/>
          <w:szCs w:val="20"/>
        </w:rPr>
      </w:pPr>
    </w:p>
    <w:p w14:paraId="1C962828" w14:textId="77777777" w:rsidR="009372FB" w:rsidRPr="00722B09" w:rsidRDefault="009372FB" w:rsidP="009372FB">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478F45C5" w14:textId="77777777" w:rsidR="009372FB" w:rsidRPr="00722B09" w:rsidRDefault="009372FB" w:rsidP="009372FB">
      <w:pPr>
        <w:spacing w:after="0" w:line="240" w:lineRule="auto"/>
        <w:jc w:val="center"/>
        <w:rPr>
          <w:rFonts w:ascii="Arial" w:hAnsi="Arial" w:cs="Arial"/>
          <w:color w:val="000000" w:themeColor="text1"/>
          <w:sz w:val="20"/>
          <w:szCs w:val="20"/>
        </w:rPr>
      </w:pPr>
    </w:p>
    <w:p w14:paraId="5E747C18"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Thu hồi Giấy phép...... (2) số .... ngày ... tháng ... năm... do (tên của cấp có thẩm quyền cấp phép) cấp cho (tên tổ chức/cá nhân) đối với (tên công trình) với nội dung cụ thể như sau:</w:t>
      </w:r>
    </w:p>
    <w:p w14:paraId="35C98347"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Lý do thu hồi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(3)</w:t>
      </w:r>
    </w:p>
    <w:p w14:paraId="0EBE1D7A"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bị thu hồi kể từ ngày ... tháng ... năm...</w:t>
      </w:r>
    </w:p>
    <w:p w14:paraId="2E7D8D44"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Cơ quan thẩm định hồ sơ có trách nhiệm cập nhật thông tin của Quyết định này vào Hệ thống thông tin, cơ sở dữ liệu tài nguyên nước quốc gia.</w:t>
      </w:r>
    </w:p>
    <w:p w14:paraId="21A1292B"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 3</w:t>
      </w:r>
      <w:r w:rsidRPr="00722B09">
        <w:rPr>
          <w:rFonts w:ascii="Arial" w:hAnsi="Arial" w:cs="Arial"/>
          <w:bCs/>
          <w:color w:val="000000" w:themeColor="text1"/>
          <w:sz w:val="20"/>
          <w:szCs w:val="20"/>
        </w:rPr>
        <w:t>...............</w:t>
      </w:r>
      <w:r w:rsidRPr="00722B09">
        <w:rPr>
          <w:rFonts w:ascii="Arial" w:hAnsi="Arial" w:cs="Arial"/>
          <w:color w:val="000000" w:themeColor="text1"/>
          <w:sz w:val="20"/>
          <w:szCs w:val="20"/>
        </w:rPr>
        <w:t>(tên chủ giấy phép) bị thu hồi Giấy phép có quyền khiếu nại hoặc khởi kiện hành chính đối với Quyết định này theo quy định của pháp luật.</w:t>
      </w:r>
    </w:p>
    <w:p w14:paraId="3EB52AB1"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4.</w:t>
      </w:r>
      <w:r w:rsidRPr="00722B09">
        <w:rPr>
          <w:rFonts w:ascii="Arial" w:hAnsi="Arial" w:cs="Arial"/>
          <w:color w:val="000000" w:themeColor="text1"/>
          <w:sz w:val="20"/>
          <w:szCs w:val="20"/>
        </w:rPr>
        <w:t xml:space="preserve"> Quyết định này có hiệu lực kể từ ngày...............</w:t>
      </w:r>
    </w:p>
    <w:p w14:paraId="47339A7F" w14:textId="77777777" w:rsidR="009372FB" w:rsidRPr="00722B09" w:rsidRDefault="009372FB" w:rsidP="009372FB">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9372FB" w:rsidRPr="00722B09" w14:paraId="533054C2" w14:textId="77777777" w:rsidTr="007B5772">
        <w:tc>
          <w:tcPr>
            <w:tcW w:w="2500" w:type="pct"/>
          </w:tcPr>
          <w:p w14:paraId="21BADDF2" w14:textId="77777777" w:rsidR="009372FB" w:rsidRPr="00722B09" w:rsidRDefault="009372FB"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18E13E4B" w14:textId="77777777" w:rsidR="009372FB" w:rsidRPr="00722B09" w:rsidRDefault="009372F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141F91A0" w14:textId="77777777" w:rsidR="009372FB" w:rsidRPr="00722B09" w:rsidRDefault="009372F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1A225A74" w14:textId="77777777" w:rsidR="009372FB" w:rsidRPr="00722B09" w:rsidRDefault="009372F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32F4D7E0" w14:textId="77777777" w:rsidR="009372FB" w:rsidRPr="00722B09" w:rsidRDefault="009372F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
          <w:p w14:paraId="760A8E01" w14:textId="77777777" w:rsidR="009372FB" w:rsidRPr="00722B09" w:rsidRDefault="009372F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w:t>
            </w:r>
          </w:p>
          <w:p w14:paraId="0DF6B035" w14:textId="77777777" w:rsidR="009372FB" w:rsidRPr="00722B09" w:rsidRDefault="009372FB"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4BD28DD6" w14:textId="77777777" w:rsidR="009372FB" w:rsidRPr="00722B09" w:rsidRDefault="009372FB"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67982780" w14:textId="77777777" w:rsidR="009372FB" w:rsidRPr="00722B09" w:rsidRDefault="009372FB"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0030689A"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w:t>
      </w:r>
    </w:p>
    <w:p w14:paraId="5C29926B"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41E2EEBC"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tên loại giấy phép (giấy phép thăm dò nước dưới đất, khai thác nước dưới đất, khai thác nước mặt, khai thác nước biển).</w:t>
      </w:r>
    </w:p>
    <w:p w14:paraId="39ED7EAF" w14:textId="77777777" w:rsidR="009372FB" w:rsidRPr="00722B09" w:rsidRDefault="009372FB" w:rsidP="009372F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thu hồi giấy phép.</w:t>
      </w:r>
    </w:p>
    <w:p w14:paraId="574F16E9" w14:textId="77777777" w:rsidR="00362F3D" w:rsidRDefault="00362F3D"/>
    <w:sectPr w:rsidR="00362F3D" w:rsidSect="009372F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2FB"/>
    <w:rsid w:val="00362F3D"/>
    <w:rsid w:val="00372374"/>
    <w:rsid w:val="00545097"/>
    <w:rsid w:val="005846BD"/>
    <w:rsid w:val="009372FB"/>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7ADD9"/>
  <w15:chartTrackingRefBased/>
  <w15:docId w15:val="{3614FE47-9521-4D12-BF27-555521B0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2FB"/>
    <w:rPr>
      <w:rFonts w:eastAsiaTheme="minorEastAsia"/>
    </w:rPr>
  </w:style>
  <w:style w:type="paragraph" w:styleId="Heading1">
    <w:name w:val="heading 1"/>
    <w:basedOn w:val="Normal"/>
    <w:next w:val="Normal"/>
    <w:link w:val="Heading1Char"/>
    <w:uiPriority w:val="9"/>
    <w:qFormat/>
    <w:rsid w:val="009372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72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72F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72F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72F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72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72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72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72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2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72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72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72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72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72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2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2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2FB"/>
    <w:rPr>
      <w:rFonts w:eastAsiaTheme="majorEastAsia" w:cstheme="majorBidi"/>
      <w:color w:val="272727" w:themeColor="text1" w:themeTint="D8"/>
    </w:rPr>
  </w:style>
  <w:style w:type="paragraph" w:styleId="Title">
    <w:name w:val="Title"/>
    <w:basedOn w:val="Normal"/>
    <w:next w:val="Normal"/>
    <w:link w:val="TitleChar"/>
    <w:uiPriority w:val="10"/>
    <w:qFormat/>
    <w:rsid w:val="009372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72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2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72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2FB"/>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9372FB"/>
    <w:rPr>
      <w:i/>
      <w:iCs/>
      <w:color w:val="404040" w:themeColor="text1" w:themeTint="BF"/>
    </w:rPr>
  </w:style>
  <w:style w:type="paragraph" w:styleId="ListParagraph">
    <w:name w:val="List Paragraph"/>
    <w:basedOn w:val="Normal"/>
    <w:uiPriority w:val="34"/>
    <w:qFormat/>
    <w:rsid w:val="009372FB"/>
    <w:pPr>
      <w:ind w:left="720"/>
      <w:contextualSpacing/>
    </w:pPr>
    <w:rPr>
      <w:rFonts w:eastAsiaTheme="minorHAnsi"/>
    </w:rPr>
  </w:style>
  <w:style w:type="character" w:styleId="IntenseEmphasis">
    <w:name w:val="Intense Emphasis"/>
    <w:basedOn w:val="DefaultParagraphFont"/>
    <w:uiPriority w:val="21"/>
    <w:qFormat/>
    <w:rsid w:val="009372FB"/>
    <w:rPr>
      <w:i/>
      <w:iCs/>
      <w:color w:val="2F5496" w:themeColor="accent1" w:themeShade="BF"/>
    </w:rPr>
  </w:style>
  <w:style w:type="paragraph" w:styleId="IntenseQuote">
    <w:name w:val="Intense Quote"/>
    <w:basedOn w:val="Normal"/>
    <w:next w:val="Normal"/>
    <w:link w:val="IntenseQuoteChar"/>
    <w:uiPriority w:val="30"/>
    <w:qFormat/>
    <w:rsid w:val="009372FB"/>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9372FB"/>
    <w:rPr>
      <w:i/>
      <w:iCs/>
      <w:color w:val="2F5496" w:themeColor="accent1" w:themeShade="BF"/>
    </w:rPr>
  </w:style>
  <w:style w:type="character" w:styleId="IntenseReference">
    <w:name w:val="Intense Reference"/>
    <w:basedOn w:val="DefaultParagraphFont"/>
    <w:uiPriority w:val="32"/>
    <w:qFormat/>
    <w:rsid w:val="009372F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2015</Characters>
  <Application>Microsoft Office Word</Application>
  <DocSecurity>0</DocSecurity>
  <Lines>16</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2026-01-22T03:14:00Z</dcterms:created>
  <dcterms:modified xsi:type="dcterms:W3CDTF">2026-01-22T03:14:00Z</dcterms:modified>
</cp:coreProperties>
</file>